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2D9EE">
      <w:pPr>
        <w:tabs>
          <w:tab w:val="left" w:pos="1736"/>
          <w:tab w:val="left" w:pos="5488"/>
          <w:tab w:val="left" w:pos="7489"/>
        </w:tabs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关于认定</w:t>
      </w:r>
      <w:r>
        <w:rPr>
          <w:rFonts w:hint="eastAsia" w:ascii="方正小标宋简体" w:eastAsia="方正小标宋简体"/>
          <w:sz w:val="44"/>
          <w:szCs w:val="44"/>
          <w:lang w:val="en-US" w:eastAsia="zh"/>
        </w:rPr>
        <w:t>包靖童</w:t>
      </w:r>
    </w:p>
    <w:p w14:paraId="79A32976">
      <w:pPr>
        <w:tabs>
          <w:tab w:val="left" w:pos="1736"/>
          <w:tab w:val="left" w:pos="5488"/>
          <w:tab w:val="left" w:pos="7489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等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10</w:t>
      </w:r>
      <w:r>
        <w:rPr>
          <w:rFonts w:hint="eastAsia" w:ascii="方正小标宋简体" w:eastAsia="方正小标宋简体"/>
          <w:sz w:val="44"/>
          <w:szCs w:val="44"/>
        </w:rPr>
        <w:t>名学生劳动实践学时的公示</w:t>
      </w:r>
    </w:p>
    <w:p w14:paraId="005FAD41">
      <w:pPr>
        <w:tabs>
          <w:tab w:val="left" w:pos="1736"/>
          <w:tab w:val="left" w:pos="5488"/>
          <w:tab w:val="left" w:pos="7489"/>
        </w:tabs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根据《山东航空学院劳动教育与实践课程劳动实践环节工作实施方案</w:t>
      </w:r>
      <w:r>
        <w:rPr>
          <w:rFonts w:ascii="仿宋" w:hAnsi="仿宋" w:eastAsia="仿宋"/>
          <w:sz w:val="32"/>
          <w:szCs w:val="32"/>
        </w:rPr>
        <w:t>》相关规定，为鼓励学生参与校园服务实践，经</w:t>
      </w:r>
      <w:r>
        <w:rPr>
          <w:rFonts w:hint="eastAsia" w:ascii="仿宋" w:hAnsi="仿宋" w:eastAsia="仿宋"/>
          <w:sz w:val="32"/>
          <w:szCs w:val="32"/>
        </w:rPr>
        <w:t>学生自荐，学生</w:t>
      </w:r>
      <w:r>
        <w:rPr>
          <w:rFonts w:ascii="仿宋" w:hAnsi="仿宋" w:eastAsia="仿宋"/>
          <w:sz w:val="32"/>
          <w:szCs w:val="32"/>
        </w:rPr>
        <w:t>公寓管理中心</w:t>
      </w:r>
      <w:r>
        <w:rPr>
          <w:rFonts w:hint="eastAsia" w:ascii="仿宋" w:hAnsi="仿宋" w:eastAsia="仿宋"/>
          <w:sz w:val="32"/>
          <w:szCs w:val="32"/>
        </w:rPr>
        <w:t>统筹安排</w:t>
      </w:r>
      <w:r>
        <w:rPr>
          <w:rFonts w:ascii="仿宋" w:hAnsi="仿宋" w:eastAsia="仿宋"/>
          <w:sz w:val="32"/>
          <w:szCs w:val="32"/>
        </w:rPr>
        <w:t>，202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</w:rPr>
        <w:t>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"/>
        </w:rPr>
        <w:t>包靖童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名学生参与学生公寓志愿服务活动，根据值班时长，现对</w:t>
      </w:r>
      <w:r>
        <w:rPr>
          <w:rFonts w:hint="eastAsia" w:ascii="仿宋" w:hAnsi="仿宋" w:eastAsia="仿宋"/>
          <w:sz w:val="32"/>
          <w:szCs w:val="32"/>
          <w:lang w:val="en-US" w:eastAsia="zh"/>
        </w:rPr>
        <w:t>包靖童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名学生生产劳动课学时予以认定公示。</w:t>
      </w:r>
    </w:p>
    <w:p w14:paraId="59AB5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本次公示期为两个工作日（自公布之日起）。如有异议，请在公示期内反馈至邮箱：</w:t>
      </w:r>
      <w:r>
        <w:fldChar w:fldCharType="begin"/>
      </w:r>
      <w:r>
        <w:instrText xml:space="preserve"> HYPERLINK "mailto:sdhkxyxsgy@163.com" </w:instrText>
      </w:r>
      <w:r>
        <w:fldChar w:fldCharType="separate"/>
      </w:r>
      <w:r>
        <w:rPr>
          <w:rFonts w:hint="eastAsia" w:ascii="仿宋" w:hAnsi="仿宋" w:eastAsia="仿宋"/>
          <w:sz w:val="32"/>
          <w:szCs w:val="32"/>
        </w:rPr>
        <w:t>sdhkxyxsgy@163.</w:t>
      </w:r>
      <w:r>
        <w:rPr>
          <w:rFonts w:ascii="仿宋" w:hAnsi="仿宋" w:eastAsia="仿宋"/>
          <w:sz w:val="32"/>
          <w:szCs w:val="32"/>
        </w:rPr>
        <w:t>com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或者致电0543-3195166。现将名单公布如下，详见附件1。</w:t>
      </w:r>
    </w:p>
    <w:p w14:paraId="7C74E1C8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/>
          <w:sz w:val="28"/>
          <w:szCs w:val="28"/>
          <w:lang w:val="en-US" w:eastAsia="zh"/>
        </w:rPr>
      </w:pPr>
      <w:r>
        <w:rPr>
          <w:rFonts w:hint="eastAsia" w:ascii="仿宋" w:hAnsi="仿宋" w:eastAsia="仿宋"/>
          <w:sz w:val="28"/>
          <w:szCs w:val="28"/>
          <w:lang w:val="en-US" w:eastAsia="zh"/>
        </w:rPr>
        <w:t>包靖童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"/>
        </w:rPr>
        <w:t>化工与材料学院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"/>
        </w:rPr>
        <w:t>25级材料本1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"/>
        </w:rPr>
        <w:t>0.5</w:t>
      </w:r>
      <w:r>
        <w:rPr>
          <w:rFonts w:ascii="仿宋" w:hAnsi="仿宋" w:eastAsia="仿宋"/>
          <w:sz w:val="28"/>
          <w:szCs w:val="28"/>
        </w:rPr>
        <w:t>学时</w:t>
      </w:r>
    </w:p>
    <w:p w14:paraId="74BBFC33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/>
          <w:sz w:val="28"/>
          <w:szCs w:val="28"/>
          <w:lang w:val="en-US" w:eastAsia="zh"/>
        </w:rPr>
      </w:pPr>
      <w:r>
        <w:rPr>
          <w:rFonts w:hint="eastAsia" w:ascii="仿宋" w:hAnsi="仿宋" w:eastAsia="仿宋"/>
          <w:sz w:val="28"/>
          <w:szCs w:val="28"/>
          <w:lang w:val="en-US" w:eastAsia="zh"/>
        </w:rPr>
        <w:t>孙诗迪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"/>
        </w:rPr>
        <w:t>化工与材料学院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"/>
        </w:rPr>
        <w:t>25级化工本3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"/>
        </w:rPr>
        <w:t>0.5</w:t>
      </w:r>
      <w:r>
        <w:rPr>
          <w:rFonts w:ascii="仿宋" w:hAnsi="仿宋" w:eastAsia="仿宋"/>
          <w:sz w:val="28"/>
          <w:szCs w:val="28"/>
        </w:rPr>
        <w:t>学时</w:t>
      </w:r>
    </w:p>
    <w:p w14:paraId="0D4991F6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/>
          <w:sz w:val="28"/>
          <w:szCs w:val="28"/>
          <w:lang w:val="en-US" w:eastAsia="zh"/>
        </w:rPr>
      </w:pPr>
      <w:r>
        <w:rPr>
          <w:rFonts w:hint="eastAsia" w:ascii="仿宋" w:hAnsi="仿宋" w:eastAsia="仿宋"/>
          <w:sz w:val="28"/>
          <w:szCs w:val="28"/>
          <w:lang w:val="en-US" w:eastAsia="zh"/>
        </w:rPr>
        <w:t>葛静怡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"/>
        </w:rPr>
        <w:t>化工与材料学院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"/>
        </w:rPr>
        <w:t>25化工本2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"/>
        </w:rPr>
        <w:t>0.5</w:t>
      </w:r>
      <w:r>
        <w:rPr>
          <w:rFonts w:ascii="仿宋" w:hAnsi="仿宋" w:eastAsia="仿宋"/>
          <w:sz w:val="28"/>
          <w:szCs w:val="28"/>
        </w:rPr>
        <w:t>学时</w:t>
      </w:r>
    </w:p>
    <w:p w14:paraId="530E3E4C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/>
          <w:sz w:val="28"/>
          <w:szCs w:val="28"/>
          <w:lang w:val="en-US" w:eastAsia="zh"/>
        </w:rPr>
      </w:pPr>
      <w:r>
        <w:rPr>
          <w:rFonts w:hint="eastAsia" w:ascii="仿宋" w:hAnsi="仿宋" w:eastAsia="仿宋"/>
          <w:sz w:val="28"/>
          <w:szCs w:val="28"/>
          <w:lang w:val="en-US" w:eastAsia="zh"/>
        </w:rPr>
        <w:t>万家鑫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"/>
        </w:rPr>
        <w:t>化工与材料学院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"/>
        </w:rPr>
        <w:t>25级应化1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"/>
        </w:rPr>
        <w:t>0.5</w:t>
      </w:r>
      <w:r>
        <w:rPr>
          <w:rFonts w:ascii="仿宋" w:hAnsi="仿宋" w:eastAsia="仿宋"/>
          <w:sz w:val="28"/>
          <w:szCs w:val="28"/>
        </w:rPr>
        <w:t>学时</w:t>
      </w:r>
    </w:p>
    <w:p w14:paraId="17934A50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/>
          <w:sz w:val="28"/>
          <w:szCs w:val="28"/>
          <w:lang w:val="en-US" w:eastAsia="zh"/>
        </w:rPr>
      </w:pPr>
      <w:r>
        <w:rPr>
          <w:rFonts w:hint="eastAsia" w:ascii="仿宋" w:hAnsi="仿宋" w:eastAsia="仿宋"/>
          <w:sz w:val="28"/>
          <w:szCs w:val="28"/>
          <w:lang w:val="en-US" w:eastAsia="zh"/>
        </w:rPr>
        <w:t>董心怡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"/>
        </w:rPr>
        <w:t>化工与材料学院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"/>
        </w:rPr>
        <w:t>25化工本4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"/>
        </w:rPr>
        <w:t>0.5</w:t>
      </w:r>
      <w:r>
        <w:rPr>
          <w:rFonts w:ascii="仿宋" w:hAnsi="仿宋" w:eastAsia="仿宋"/>
          <w:sz w:val="28"/>
          <w:szCs w:val="28"/>
        </w:rPr>
        <w:t>学时</w:t>
      </w:r>
    </w:p>
    <w:p w14:paraId="114A3903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/>
          <w:sz w:val="28"/>
          <w:szCs w:val="28"/>
          <w:lang w:val="en-US" w:eastAsia="zh"/>
        </w:rPr>
      </w:pPr>
      <w:r>
        <w:rPr>
          <w:rFonts w:hint="eastAsia" w:ascii="仿宋" w:hAnsi="仿宋" w:eastAsia="仿宋"/>
          <w:sz w:val="28"/>
          <w:szCs w:val="28"/>
          <w:lang w:val="en-US" w:eastAsia="zh"/>
        </w:rPr>
        <w:t>姜文慧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"/>
        </w:rPr>
        <w:t>化工与材料学院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"/>
        </w:rPr>
        <w:t>25化工本2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"/>
        </w:rPr>
        <w:t>0.5</w:t>
      </w:r>
      <w:r>
        <w:rPr>
          <w:rFonts w:ascii="仿宋" w:hAnsi="仿宋" w:eastAsia="仿宋"/>
          <w:sz w:val="28"/>
          <w:szCs w:val="28"/>
        </w:rPr>
        <w:t>学时</w:t>
      </w:r>
    </w:p>
    <w:p w14:paraId="40F1F050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/>
          <w:sz w:val="28"/>
          <w:szCs w:val="28"/>
          <w:lang w:val="en-US" w:eastAsia="zh"/>
        </w:rPr>
      </w:pPr>
      <w:r>
        <w:rPr>
          <w:rFonts w:hint="eastAsia" w:ascii="仿宋" w:hAnsi="仿宋" w:eastAsia="仿宋"/>
          <w:sz w:val="28"/>
          <w:szCs w:val="28"/>
          <w:lang w:val="en-US" w:eastAsia="zh"/>
        </w:rPr>
        <w:t>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lang w:val="en-US" w:eastAsia="zh"/>
        </w:rPr>
        <w:t>尧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"/>
        </w:rPr>
        <w:t>化工与材料学院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"/>
        </w:rPr>
        <w:t>25应化本2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"/>
        </w:rPr>
        <w:t>0.5</w:t>
      </w:r>
      <w:r>
        <w:rPr>
          <w:rFonts w:ascii="仿宋" w:hAnsi="仿宋" w:eastAsia="仿宋"/>
          <w:sz w:val="28"/>
          <w:szCs w:val="28"/>
        </w:rPr>
        <w:t>学时</w:t>
      </w:r>
    </w:p>
    <w:p w14:paraId="4CA2E371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/>
          <w:sz w:val="28"/>
          <w:szCs w:val="28"/>
          <w:lang w:val="en-US" w:eastAsia="zh"/>
        </w:rPr>
      </w:pPr>
      <w:r>
        <w:rPr>
          <w:rFonts w:hint="eastAsia" w:ascii="仿宋" w:hAnsi="仿宋" w:eastAsia="仿宋"/>
          <w:sz w:val="28"/>
          <w:szCs w:val="28"/>
          <w:lang w:val="en-US" w:eastAsia="zh"/>
        </w:rPr>
        <w:t>刘淑美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"/>
        </w:rPr>
        <w:t>化工与材料学院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"/>
        </w:rPr>
        <w:t>25化工本4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"/>
        </w:rPr>
        <w:t>0.5</w:t>
      </w:r>
      <w:r>
        <w:rPr>
          <w:rFonts w:ascii="仿宋" w:hAnsi="仿宋" w:eastAsia="仿宋"/>
          <w:sz w:val="28"/>
          <w:szCs w:val="28"/>
        </w:rPr>
        <w:t>学时</w:t>
      </w:r>
    </w:p>
    <w:p w14:paraId="2D0AEAEB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/>
          <w:sz w:val="28"/>
          <w:szCs w:val="28"/>
          <w:lang w:val="en-US" w:eastAsia="zh"/>
        </w:rPr>
      </w:pPr>
      <w:r>
        <w:rPr>
          <w:rFonts w:hint="eastAsia" w:ascii="仿宋" w:hAnsi="仿宋" w:eastAsia="仿宋"/>
          <w:sz w:val="28"/>
          <w:szCs w:val="28"/>
          <w:lang w:val="en-US" w:eastAsia="zh"/>
        </w:rPr>
        <w:t>陈雨彤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"/>
        </w:rPr>
        <w:t>化工与材料学院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"/>
        </w:rPr>
        <w:t>25化工本3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"/>
        </w:rPr>
        <w:t>0.5</w:t>
      </w:r>
      <w:r>
        <w:rPr>
          <w:rFonts w:ascii="仿宋" w:hAnsi="仿宋" w:eastAsia="仿宋"/>
          <w:sz w:val="28"/>
          <w:szCs w:val="28"/>
        </w:rPr>
        <w:t>学时</w:t>
      </w:r>
    </w:p>
    <w:p w14:paraId="61B8CD8B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"/>
        </w:rPr>
        <w:t>姜怡晴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"/>
        </w:rPr>
        <w:t>化工与材料学院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"/>
        </w:rPr>
        <w:t>25应化本2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"/>
        </w:rPr>
        <w:t>0.5</w:t>
      </w:r>
      <w:r>
        <w:rPr>
          <w:rFonts w:ascii="仿宋" w:hAnsi="仿宋" w:eastAsia="仿宋"/>
          <w:sz w:val="28"/>
          <w:szCs w:val="28"/>
        </w:rPr>
        <w:t>学时</w:t>
      </w:r>
    </w:p>
    <w:p w14:paraId="47974739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仿宋" w:hAnsi="仿宋" w:eastAsia="仿宋"/>
          <w:sz w:val="28"/>
          <w:szCs w:val="28"/>
        </w:rPr>
      </w:pPr>
    </w:p>
    <w:p w14:paraId="58589361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仿宋" w:hAnsi="仿宋" w:eastAsia="仿宋"/>
          <w:sz w:val="28"/>
          <w:szCs w:val="28"/>
        </w:rPr>
      </w:pPr>
    </w:p>
    <w:p w14:paraId="2B965EC6">
      <w:pPr>
        <w:keepNext w:val="0"/>
        <w:keepLines w:val="0"/>
        <w:pageBreakBefore w:val="0"/>
        <w:widowControl w:val="0"/>
        <w:tabs>
          <w:tab w:val="left" w:pos="1760"/>
          <w:tab w:val="left" w:pos="4400"/>
          <w:tab w:val="left" w:pos="7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/>
          <w:sz w:val="28"/>
          <w:szCs w:val="28"/>
          <w:lang w:val="en-US" w:eastAsia="zh"/>
        </w:rPr>
      </w:pPr>
    </w:p>
    <w:p w14:paraId="2B4FEBE4">
      <w:pPr>
        <w:tabs>
          <w:tab w:val="left" w:pos="1736"/>
          <w:tab w:val="left" w:pos="5488"/>
          <w:tab w:val="left" w:pos="7489"/>
        </w:tabs>
        <w:wordWrap w:val="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山东航空学院     </w:t>
      </w:r>
    </w:p>
    <w:p w14:paraId="3419482B">
      <w:pPr>
        <w:tabs>
          <w:tab w:val="left" w:pos="1736"/>
          <w:tab w:val="left" w:pos="6380"/>
          <w:tab w:val="left" w:pos="7489"/>
        </w:tabs>
        <w:wordWrap w:val="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学生公寓管理中心   </w:t>
      </w:r>
    </w:p>
    <w:p w14:paraId="7F2D3EA1">
      <w:pPr>
        <w:tabs>
          <w:tab w:val="left" w:pos="1736"/>
          <w:tab w:val="left" w:pos="6380"/>
          <w:tab w:val="left" w:pos="7489"/>
        </w:tabs>
        <w:wordWrap w:val="0"/>
        <w:jc w:val="center"/>
        <w:rPr>
          <w:rFonts w:hint="eastAsia" w:ascii="仿宋" w:hAnsi="仿宋" w:eastAsia="仿宋"/>
          <w:sz w:val="24"/>
          <w:szCs w:val="24"/>
          <w:lang w:val="en-US" w:eastAsia="zh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8970104-1F37-48F6-AE77-4F3890BFF49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5DE3C37-ED56-4B10-8606-8D3050FC156A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90E33"/>
    <w:rsid w:val="0307698B"/>
    <w:rsid w:val="06137452"/>
    <w:rsid w:val="11647E15"/>
    <w:rsid w:val="125F5DB5"/>
    <w:rsid w:val="31892C4B"/>
    <w:rsid w:val="379D4DCD"/>
    <w:rsid w:val="3C7C0D5B"/>
    <w:rsid w:val="3E6B4177"/>
    <w:rsid w:val="596736A2"/>
    <w:rsid w:val="6790599E"/>
    <w:rsid w:val="6B090E33"/>
    <w:rsid w:val="7028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492</Characters>
  <Lines>0</Lines>
  <Paragraphs>0</Paragraphs>
  <TotalTime>2</TotalTime>
  <ScaleCrop>false</ScaleCrop>
  <LinksUpToDate>false</LinksUpToDate>
  <CharactersWithSpaces>572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2025-06-03T11:44:00Z</dcterms:created>
  <dc:creator>慕容沉樟：</dc:creator>
  <cp:lastModifiedBy>..</cp:lastModifiedBy>
  <dcterms:modified xsi:type="dcterms:W3CDTF">2025-11-04T15:10:16Z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BB6CE857D5DE4AF0B5B78A4830C15E01_13</vt:lpwstr>
  </property>
  <property fmtid="{D5CDD505-2E9C-101B-9397-08002B2CF9AE}" pid="4" name="KSOTemplateDocerSaveRecord">
    <vt:lpwstr>eyJoZGlkIjoiODMxMWI1ZWQ4MzM3Y2VhMDQyMmU1NjRhMjY1YmQ2NzEiLCJ1c2VySWQiOiIxNDUxNzI0NzYxIn0=</vt:lpwstr>
  </property>
</Properties>
</file>